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C25E3" w:rsidRPr="0014686A" w:rsidRDefault="0014686A" w:rsidP="0014686A">
      <w:pPr>
        <w:pBdr>
          <w:top w:val="single" w:sz="4" w:space="1" w:color="auto"/>
          <w:bottom w:val="single" w:sz="4" w:space="1" w:color="auto"/>
        </w:pBdr>
        <w:shd w:val="clear" w:color="auto" w:fill="F2F2F2" w:themeFill="background1" w:themeFillShade="F2"/>
        <w:jc w:val="center"/>
        <w:rPr>
          <w:sz w:val="36"/>
          <w:szCs w:val="36"/>
        </w:rPr>
      </w:pPr>
      <w:r w:rsidRPr="0014686A">
        <w:rPr>
          <w:sz w:val="36"/>
          <w:szCs w:val="36"/>
        </w:rPr>
        <w:t>MINI BULLETIN – 06 September 2023</w:t>
      </w:r>
    </w:p>
    <w:p w:rsidR="0014686A" w:rsidRDefault="0014686A"/>
    <w:p w:rsidR="0014686A" w:rsidRDefault="0014686A" w:rsidP="0014686A">
      <w:pPr>
        <w:shd w:val="clear" w:color="auto" w:fill="FFFFFF"/>
        <w:spacing w:line="240" w:lineRule="atLeast"/>
        <w:jc w:val="both"/>
        <w:outlineLvl w:val="1"/>
        <w:rPr>
          <w:b/>
          <w:bCs/>
        </w:rPr>
      </w:pPr>
      <w:hyperlink r:id="rId7" w:history="1">
        <w:r>
          <w:rPr>
            <w:rStyle w:val="Hyperlink"/>
            <w:color w:val="000000"/>
          </w:rPr>
          <w:t>Theresa Villiers</w:t>
        </w:r>
        <w:r>
          <w:rPr>
            <w:rStyle w:val="Hyperlink"/>
            <w:b/>
            <w:bCs/>
            <w:color w:val="000000"/>
          </w:rPr>
          <w:t> </w:t>
        </w:r>
        <w:r>
          <w:rPr>
            <w:rStyle w:val="Hyperlink"/>
            <w:color w:val="000000"/>
          </w:rPr>
          <w:t>Conservative, Chipping Barnet</w:t>
        </w:r>
      </w:hyperlink>
    </w:p>
    <w:p w:rsidR="0014686A" w:rsidRDefault="0014686A" w:rsidP="0014686A">
      <w:pPr>
        <w:shd w:val="clear" w:color="auto" w:fill="FFFFFF"/>
        <w:spacing w:line="384" w:lineRule="atLeast"/>
        <w:jc w:val="both"/>
      </w:pPr>
      <w:r>
        <w:t>To ask the </w:t>
      </w:r>
      <w:hyperlink r:id="rId8" w:tooltip="Secretary of State was originally the title given to the two officials who..." w:history="1">
        <w:r>
          <w:rPr>
            <w:rStyle w:val="Hyperlink"/>
            <w:color w:val="000000"/>
          </w:rPr>
          <w:t>Secretary of State</w:t>
        </w:r>
      </w:hyperlink>
      <w:r>
        <w:t> for Health and Social Care, what proportion of </w:t>
      </w:r>
      <w:hyperlink r:id="rId9" w:history="1">
        <w:r>
          <w:rPr>
            <w:rStyle w:val="Hyperlink"/>
            <w:color w:val="000000"/>
          </w:rPr>
          <w:t>GP</w:t>
        </w:r>
      </w:hyperlink>
      <w:r>
        <w:t> appointments were carried out face-to-face in 2023</w:t>
      </w:r>
    </w:p>
    <w:p w:rsidR="0014686A" w:rsidRDefault="0014686A" w:rsidP="0014686A">
      <w:pPr>
        <w:numPr>
          <w:ilvl w:val="0"/>
          <w:numId w:val="1"/>
        </w:numPr>
        <w:shd w:val="clear" w:color="auto" w:fill="FFFFFF"/>
        <w:spacing w:after="75" w:line="240" w:lineRule="auto"/>
        <w:jc w:val="both"/>
        <w:rPr>
          <w:rFonts w:eastAsia="Times New Roman"/>
        </w:rPr>
      </w:pPr>
      <w:r>
        <w:rPr>
          <w:rFonts w:eastAsia="Times New Roman"/>
        </w:rPr>
        <w:t> </w:t>
      </w:r>
    </w:p>
    <w:bookmarkStart w:id="0" w:name="g195803.q1"/>
    <w:bookmarkEnd w:id="0"/>
    <w:p w:rsidR="0014686A" w:rsidRDefault="0014686A" w:rsidP="0014686A">
      <w:pPr>
        <w:spacing w:line="240" w:lineRule="atLeast"/>
        <w:jc w:val="both"/>
        <w:outlineLvl w:val="1"/>
        <w:rPr>
          <w:b/>
          <w:bCs/>
        </w:rPr>
      </w:pPr>
      <w:r>
        <w:rPr>
          <w:b/>
          <w:bCs/>
        </w:rPr>
        <w:fldChar w:fldCharType="begin"/>
      </w:r>
      <w:r>
        <w:rPr>
          <w:b/>
          <w:bCs/>
        </w:rPr>
        <w:instrText>HYPERLINK "https://emea01.safelinks.protection.outlook.com/?url=https%3A%2F%2Fwww.theyworkforyou.com%2Fmp%2F%3Fp%3D11500&amp;data=05%7C01%7C%7C828034be99c743b4983c08dbaee8a1fd%7C84df9e7fe9f640afb435aaaaaaaaaaaa%7C1%7C0%7C638296086392807501%7CUnknown%7CTWFpbGZsb3d8eyJWIjoiMC4wLjAwMDAiLCJQIjoiV2luMzIiLCJBTiI6Ik1haWwiLCJXVCI6Mn0%3D%7C3000%7C%7C%7C&amp;sdata=Qv9YDHMOhBRa9l5C1d9XFbrcy5OQs0xRMVQmHjqB8NQ%3D&amp;reserved=0"</w:instrText>
      </w:r>
      <w:r>
        <w:rPr>
          <w:b/>
          <w:bCs/>
        </w:rPr>
      </w:r>
      <w:r>
        <w:rPr>
          <w:b/>
          <w:bCs/>
        </w:rPr>
        <w:fldChar w:fldCharType="separate"/>
      </w:r>
      <w:r>
        <w:rPr>
          <w:rStyle w:val="Hyperlink"/>
          <w:color w:val="000000"/>
        </w:rPr>
        <w:t>Theresa Villiers</w:t>
      </w:r>
      <w:r>
        <w:rPr>
          <w:rStyle w:val="Hyperlink"/>
          <w:b/>
          <w:bCs/>
          <w:color w:val="000000"/>
        </w:rPr>
        <w:t> </w:t>
      </w:r>
      <w:r>
        <w:rPr>
          <w:rStyle w:val="Hyperlink"/>
          <w:color w:val="000000"/>
        </w:rPr>
        <w:t>Conservative, Chipping Barnet</w:t>
      </w:r>
      <w:r>
        <w:rPr>
          <w:b/>
          <w:bCs/>
        </w:rPr>
        <w:fldChar w:fldCharType="end"/>
      </w:r>
    </w:p>
    <w:p w:rsidR="0014686A" w:rsidRDefault="0014686A" w:rsidP="0014686A">
      <w:pPr>
        <w:spacing w:line="384" w:lineRule="atLeast"/>
        <w:jc w:val="both"/>
      </w:pPr>
      <w:r>
        <w:t>To ask the </w:t>
      </w:r>
      <w:hyperlink r:id="rId10" w:tooltip="Secretary of State was originally the title given to the two officials who..." w:history="1">
        <w:r>
          <w:rPr>
            <w:rStyle w:val="Hyperlink"/>
            <w:color w:val="000000"/>
          </w:rPr>
          <w:t>Secretary of State</w:t>
        </w:r>
      </w:hyperlink>
      <w:r>
        <w:t> for Health and Social Care, whether the number of face-to-face </w:t>
      </w:r>
      <w:hyperlink r:id="rId11" w:history="1">
        <w:r>
          <w:rPr>
            <w:rStyle w:val="Hyperlink"/>
            <w:color w:val="000000"/>
          </w:rPr>
          <w:t>GP</w:t>
        </w:r>
      </w:hyperlink>
      <w:r>
        <w:t> has returned to pre-covid-19 levels.</w:t>
      </w:r>
    </w:p>
    <w:p w:rsidR="0014686A" w:rsidRDefault="0014686A" w:rsidP="0014686A">
      <w:pPr>
        <w:numPr>
          <w:ilvl w:val="0"/>
          <w:numId w:val="2"/>
        </w:numPr>
        <w:spacing w:after="75" w:line="240" w:lineRule="auto"/>
        <w:jc w:val="both"/>
        <w:rPr>
          <w:rFonts w:eastAsia="Times New Roman"/>
        </w:rPr>
      </w:pPr>
      <w:r>
        <w:rPr>
          <w:rFonts w:eastAsia="Times New Roman"/>
        </w:rPr>
        <w:t> </w:t>
      </w:r>
    </w:p>
    <w:bookmarkStart w:id="1" w:name="g195802.r0"/>
    <w:bookmarkEnd w:id="1"/>
    <w:p w:rsidR="0014686A" w:rsidRDefault="0014686A" w:rsidP="0014686A">
      <w:pPr>
        <w:shd w:val="clear" w:color="auto" w:fill="FFFFFF"/>
        <w:spacing w:line="240" w:lineRule="atLeast"/>
        <w:jc w:val="both"/>
        <w:outlineLvl w:val="1"/>
        <w:rPr>
          <w:b/>
          <w:bCs/>
        </w:rPr>
      </w:pPr>
      <w:r>
        <w:rPr>
          <w:b/>
          <w:bCs/>
        </w:rPr>
        <w:fldChar w:fldCharType="begin"/>
      </w:r>
      <w:r>
        <w:rPr>
          <w:b/>
          <w:bCs/>
        </w:rPr>
        <w:instrText>HYPERLINK "https://emea01.safelinks.protection.outlook.com/?url=https%3A%2F%2Fwww.theyworkforyou.com%2Fmp%2F%3Fp%3D25679&amp;data=05%7C01%7C%7C828034be99c743b4983c08dbaee8a1fd%7C84df9e7fe9f640afb435aaaaaaaaaaaa%7C1%7C0%7C638296086392963733%7CUnknown%7CTWFpbGZsb3d8eyJWIjoiMC4wLjAwMDAiLCJQIjoiV2luMzIiLCJBTiI6Ik1haWwiLCJXVCI6Mn0%3D%7C3000%7C%7C%7C&amp;sdata=tHyn4o93AOT6%2FfD8efLveXTxYNLPYT6xeVG4D49J4y4%3D&amp;reserved=0"</w:instrText>
      </w:r>
      <w:r>
        <w:rPr>
          <w:b/>
          <w:bCs/>
        </w:rPr>
      </w:r>
      <w:r>
        <w:rPr>
          <w:b/>
          <w:bCs/>
        </w:rPr>
        <w:fldChar w:fldCharType="separate"/>
      </w:r>
      <w:r>
        <w:rPr>
          <w:rStyle w:val="Hyperlink"/>
          <w:color w:val="000000"/>
        </w:rPr>
        <w:t>Neil O'Brien</w:t>
      </w:r>
      <w:r>
        <w:rPr>
          <w:rStyle w:val="Hyperlink"/>
          <w:b/>
          <w:bCs/>
          <w:color w:val="000000"/>
        </w:rPr>
        <w:t> </w:t>
      </w:r>
      <w:r>
        <w:rPr>
          <w:rStyle w:val="Hyperlink"/>
          <w:color w:val="000000"/>
        </w:rPr>
        <w:t>The Parliamentary Under-Secretary for Health and Social Care</w:t>
      </w:r>
      <w:r>
        <w:rPr>
          <w:b/>
          <w:bCs/>
        </w:rPr>
        <w:fldChar w:fldCharType="end"/>
      </w:r>
    </w:p>
    <w:p w:rsidR="0014686A" w:rsidRDefault="0014686A" w:rsidP="0014686A">
      <w:pPr>
        <w:shd w:val="clear" w:color="auto" w:fill="FFFFFF"/>
        <w:spacing w:after="240" w:line="384" w:lineRule="atLeast"/>
        <w:jc w:val="both"/>
      </w:pPr>
      <w:r>
        <w:t>From January to July 2023 69.5% of general practice appointments were face-to-face. For the same period in 2019, prior to the </w:t>
      </w:r>
      <w:hyperlink r:id="rId12" w:history="1">
        <w:r>
          <w:rPr>
            <w:rStyle w:val="Hyperlink"/>
            <w:color w:val="000000"/>
          </w:rPr>
          <w:t>COVID-19</w:t>
        </w:r>
      </w:hyperlink>
      <w:r>
        <w:t> pandemic, 79.3% of general practice appointments were face-to-face. The proportion of face-to-face appointments was lowest in April 2020, at 46.7%.</w:t>
      </w:r>
    </w:p>
    <w:p w:rsidR="0014686A" w:rsidRDefault="0014686A" w:rsidP="0014686A">
      <w:pPr>
        <w:pStyle w:val="ListParagraph"/>
        <w:numPr>
          <w:ilvl w:val="0"/>
          <w:numId w:val="6"/>
        </w:numPr>
        <w:spacing w:line="254" w:lineRule="auto"/>
        <w:jc w:val="both"/>
      </w:pPr>
    </w:p>
    <w:p w:rsidR="0014686A" w:rsidRDefault="0014686A" w:rsidP="0014686A">
      <w:pPr>
        <w:shd w:val="clear" w:color="auto" w:fill="FFFFFF"/>
        <w:spacing w:line="240" w:lineRule="atLeast"/>
        <w:jc w:val="both"/>
        <w:outlineLvl w:val="1"/>
        <w:rPr>
          <w:b/>
          <w:bCs/>
        </w:rPr>
      </w:pPr>
      <w:hyperlink r:id="rId13" w:history="1">
        <w:r>
          <w:rPr>
            <w:rStyle w:val="Hyperlink"/>
            <w:color w:val="000000"/>
          </w:rPr>
          <w:t>Matt Vickers</w:t>
        </w:r>
        <w:r>
          <w:rPr>
            <w:rStyle w:val="Hyperlink"/>
            <w:b/>
            <w:bCs/>
            <w:color w:val="000000"/>
          </w:rPr>
          <w:t> </w:t>
        </w:r>
        <w:r>
          <w:rPr>
            <w:rStyle w:val="Hyperlink"/>
            <w:color w:val="000000"/>
          </w:rPr>
          <w:t>Conservative, Stockton South</w:t>
        </w:r>
      </w:hyperlink>
    </w:p>
    <w:p w:rsidR="0014686A" w:rsidRDefault="0014686A" w:rsidP="0014686A">
      <w:pPr>
        <w:shd w:val="clear" w:color="auto" w:fill="FFFFFF"/>
        <w:spacing w:line="384" w:lineRule="atLeast"/>
        <w:jc w:val="both"/>
      </w:pPr>
      <w:r>
        <w:t>To ask the </w:t>
      </w:r>
      <w:hyperlink r:id="rId14" w:tooltip="Secretary of State was originally the title given to the two officials who..." w:history="1">
        <w:r>
          <w:rPr>
            <w:rStyle w:val="Hyperlink"/>
            <w:color w:val="000000"/>
          </w:rPr>
          <w:t>Secretary of State</w:t>
        </w:r>
      </w:hyperlink>
      <w:r>
        <w:t> for Health and Social Care, what steps his Department is doing to tackle shortages of GPs.</w:t>
      </w:r>
    </w:p>
    <w:p w:rsidR="0014686A" w:rsidRPr="0014686A" w:rsidRDefault="0014686A" w:rsidP="0014686A">
      <w:pPr>
        <w:pStyle w:val="ListParagraph"/>
        <w:numPr>
          <w:ilvl w:val="0"/>
          <w:numId w:val="6"/>
        </w:numPr>
        <w:jc w:val="both"/>
        <w:rPr>
          <w:rFonts w:eastAsia="Times New Roman"/>
        </w:rPr>
      </w:pPr>
    </w:p>
    <w:bookmarkStart w:id="2" w:name="g197086.r0"/>
    <w:bookmarkEnd w:id="2"/>
    <w:p w:rsidR="0014686A" w:rsidRDefault="0014686A" w:rsidP="0014686A">
      <w:pPr>
        <w:spacing w:line="240" w:lineRule="atLeast"/>
        <w:jc w:val="both"/>
        <w:outlineLvl w:val="1"/>
        <w:rPr>
          <w:b/>
          <w:bCs/>
        </w:rPr>
      </w:pPr>
      <w:r>
        <w:rPr>
          <w:b/>
          <w:bCs/>
        </w:rPr>
        <w:fldChar w:fldCharType="begin"/>
      </w:r>
      <w:r>
        <w:rPr>
          <w:b/>
          <w:bCs/>
        </w:rPr>
        <w:instrText>HYPERLINK "https://emea01.safelinks.protection.outlook.com/?url=https%3A%2F%2Fwww.theyworkforyou.com%2Fmp%2F%3Fp%3D25679&amp;data=05%7C01%7C%7C828034be99c743b4983c08dbaee8a1fd%7C84df9e7fe9f640afb435aaaaaaaaaaaa%7C1%7C0%7C638296086392963733%7CUnknown%7CTWFpbGZsb3d8eyJWIjoiMC4wLjAwMDAiLCJQIjoiV2luMzIiLCJBTiI6Ik1haWwiLCJXVCI6Mn0%3D%7C3000%7C%7C%7C&amp;sdata=tHyn4o93AOT6%2FfD8efLveXTxYNLPYT6xeVG4D49J4y4%3D&amp;reserved=0"</w:instrText>
      </w:r>
      <w:r>
        <w:rPr>
          <w:b/>
          <w:bCs/>
        </w:rPr>
      </w:r>
      <w:r>
        <w:rPr>
          <w:b/>
          <w:bCs/>
        </w:rPr>
        <w:fldChar w:fldCharType="separate"/>
      </w:r>
      <w:r>
        <w:rPr>
          <w:rStyle w:val="Hyperlink"/>
          <w:color w:val="000000"/>
        </w:rPr>
        <w:t>Neil O'Brien</w:t>
      </w:r>
      <w:r>
        <w:rPr>
          <w:rStyle w:val="Hyperlink"/>
          <w:b/>
          <w:bCs/>
          <w:color w:val="000000"/>
        </w:rPr>
        <w:t> </w:t>
      </w:r>
      <w:r>
        <w:rPr>
          <w:rStyle w:val="Hyperlink"/>
          <w:color w:val="000000"/>
        </w:rPr>
        <w:t>The Parliamentary Under-Secretary for Health and Social Care</w:t>
      </w:r>
      <w:r>
        <w:rPr>
          <w:b/>
          <w:bCs/>
        </w:rPr>
        <w:fldChar w:fldCharType="end"/>
      </w:r>
    </w:p>
    <w:p w:rsidR="0014686A" w:rsidRDefault="0014686A" w:rsidP="0014686A">
      <w:pPr>
        <w:spacing w:after="240" w:line="384" w:lineRule="atLeast"/>
        <w:jc w:val="both"/>
      </w:pPr>
      <w:r>
        <w:t xml:space="preserve">We remain committed to growing the </w:t>
      </w:r>
      <w:r>
        <w:t>G</w:t>
      </w:r>
      <w:r>
        <w:t xml:space="preserve">eneral </w:t>
      </w:r>
      <w:r>
        <w:t>P</w:t>
      </w:r>
      <w:r>
        <w:t xml:space="preserve">ractitioner (GP) workforce and number of </w:t>
      </w:r>
      <w:r>
        <w:t>D</w:t>
      </w:r>
      <w:r>
        <w:t xml:space="preserve">octors in </w:t>
      </w:r>
      <w:r>
        <w:t>G</w:t>
      </w:r>
      <w:r>
        <w:t xml:space="preserve">eneral </w:t>
      </w:r>
      <w:r>
        <w:t>P</w:t>
      </w:r>
      <w:r>
        <w:t xml:space="preserve">ractice, and the Government is determined to deliver this as soon as possible. There were over 2,000 more full time equivalent </w:t>
      </w:r>
      <w:r>
        <w:t>D</w:t>
      </w:r>
      <w:r>
        <w:t xml:space="preserve">octors working in </w:t>
      </w:r>
      <w:r>
        <w:t>G</w:t>
      </w:r>
      <w:r>
        <w:t xml:space="preserve">eneral </w:t>
      </w:r>
      <w:r>
        <w:t>P</w:t>
      </w:r>
      <w:r>
        <w:t>ractice in June 2023</w:t>
      </w:r>
      <w:r>
        <w:t>,</w:t>
      </w:r>
      <w:r>
        <w:t xml:space="preserve"> compared to June 2019.</w:t>
      </w:r>
    </w:p>
    <w:p w:rsidR="0014686A" w:rsidRDefault="0014686A" w:rsidP="0014686A">
      <w:pPr>
        <w:spacing w:after="240" w:line="384" w:lineRule="atLeast"/>
        <w:jc w:val="both"/>
      </w:pPr>
      <w:r>
        <w:t>We are working with </w:t>
      </w:r>
      <w:hyperlink r:id="rId15" w:history="1">
        <w:r>
          <w:rPr>
            <w:rStyle w:val="Hyperlink"/>
            <w:color w:val="000000"/>
          </w:rPr>
          <w:t>NHS England</w:t>
        </w:r>
      </w:hyperlink>
      <w:r>
        <w:t xml:space="preserve"> to increase the GP workforce in England. This includes measures to boost recruitment, address the reasons why doctors leave the profession, and encourage them to return to </w:t>
      </w:r>
      <w:r>
        <w:t>P</w:t>
      </w:r>
      <w:r>
        <w:t>ractice.</w:t>
      </w:r>
    </w:p>
    <w:p w:rsidR="0014686A" w:rsidRDefault="0014686A" w:rsidP="0014686A">
      <w:pPr>
        <w:spacing w:line="384" w:lineRule="atLeast"/>
        <w:jc w:val="both"/>
      </w:pPr>
      <w:r>
        <w:lastRenderedPageBreak/>
        <w:t xml:space="preserve">NHS England has made retention schemes available to boost the GP workforce. To boost recruitment, we have increased the number of GP training places. Last year, we saw the highest ever number of </w:t>
      </w:r>
      <w:r>
        <w:t>D</w:t>
      </w:r>
      <w:r>
        <w:t>octors accepting a place on GP training - 4,032 trainees in 2022, compared to 2,671 in 2014.</w:t>
      </w:r>
    </w:p>
    <w:p w:rsidR="0014686A" w:rsidRDefault="0014686A" w:rsidP="0014686A">
      <w:pPr>
        <w:pBdr>
          <w:bottom w:val="single" w:sz="6" w:space="1" w:color="auto"/>
        </w:pBdr>
        <w:spacing w:line="254" w:lineRule="auto"/>
        <w:jc w:val="both"/>
      </w:pPr>
    </w:p>
    <w:p w:rsidR="0014686A" w:rsidRDefault="0014686A" w:rsidP="0014686A">
      <w:pPr>
        <w:spacing w:line="254" w:lineRule="auto"/>
        <w:jc w:val="both"/>
      </w:pPr>
    </w:p>
    <w:p w:rsidR="0014686A" w:rsidRDefault="0014686A" w:rsidP="0014686A">
      <w:pPr>
        <w:shd w:val="clear" w:color="auto" w:fill="FFFFFF"/>
        <w:spacing w:before="100" w:beforeAutospacing="1" w:after="100" w:afterAutospacing="1"/>
        <w:jc w:val="both"/>
        <w:rPr>
          <w:rFonts w:eastAsia="Times New Roman" w:cstheme="minorHAnsi"/>
          <w:color w:val="0B0C0C"/>
        </w:rPr>
      </w:pPr>
      <w:r>
        <w:rPr>
          <w:rFonts w:eastAsia="Times New Roman" w:cstheme="minorHAnsi"/>
          <w:color w:val="0B0C0C"/>
        </w:rPr>
        <w:t xml:space="preserve">The following people are eligible for an </w:t>
      </w:r>
      <w:r>
        <w:rPr>
          <w:rFonts w:eastAsia="Times New Roman" w:cstheme="minorHAnsi"/>
          <w:color w:val="0B0C0C"/>
        </w:rPr>
        <w:t>A</w:t>
      </w:r>
      <w:r>
        <w:rPr>
          <w:rFonts w:eastAsia="Times New Roman" w:cstheme="minorHAnsi"/>
          <w:color w:val="0B0C0C"/>
        </w:rPr>
        <w:t>utumn Covid booster:</w:t>
      </w:r>
    </w:p>
    <w:p w:rsidR="0014686A" w:rsidRDefault="0014686A" w:rsidP="0014686A">
      <w:pPr>
        <w:numPr>
          <w:ilvl w:val="0"/>
          <w:numId w:val="4"/>
        </w:numPr>
        <w:shd w:val="clear" w:color="auto" w:fill="FFFFFF"/>
        <w:spacing w:before="100" w:beforeAutospacing="1" w:after="75" w:line="240" w:lineRule="auto"/>
        <w:jc w:val="both"/>
        <w:rPr>
          <w:rFonts w:eastAsia="Times New Roman" w:cs="Calibri"/>
          <w:color w:val="0B0C0C"/>
        </w:rPr>
      </w:pPr>
      <w:r>
        <w:rPr>
          <w:rFonts w:eastAsia="Times New Roman"/>
          <w:color w:val="0B0C0C"/>
        </w:rPr>
        <w:t xml:space="preserve">Residents in </w:t>
      </w:r>
      <w:r>
        <w:rPr>
          <w:rFonts w:eastAsia="Times New Roman"/>
          <w:color w:val="0B0C0C"/>
        </w:rPr>
        <w:t>C</w:t>
      </w:r>
      <w:r>
        <w:rPr>
          <w:rFonts w:eastAsia="Times New Roman"/>
          <w:color w:val="0B0C0C"/>
        </w:rPr>
        <w:t xml:space="preserve">are </w:t>
      </w:r>
      <w:r>
        <w:rPr>
          <w:rFonts w:eastAsia="Times New Roman"/>
          <w:color w:val="0B0C0C"/>
        </w:rPr>
        <w:t>H</w:t>
      </w:r>
      <w:r>
        <w:rPr>
          <w:rFonts w:eastAsia="Times New Roman"/>
          <w:color w:val="0B0C0C"/>
        </w:rPr>
        <w:t>omes for older adults</w:t>
      </w:r>
      <w:r>
        <w:rPr>
          <w:rFonts w:eastAsia="Times New Roman"/>
          <w:color w:val="0B0C0C"/>
        </w:rPr>
        <w:t>.</w:t>
      </w:r>
    </w:p>
    <w:p w:rsidR="0014686A" w:rsidRDefault="0014686A" w:rsidP="0014686A">
      <w:pPr>
        <w:numPr>
          <w:ilvl w:val="0"/>
          <w:numId w:val="4"/>
        </w:numPr>
        <w:shd w:val="clear" w:color="auto" w:fill="FFFFFF"/>
        <w:spacing w:after="75" w:line="240" w:lineRule="auto"/>
        <w:jc w:val="both"/>
        <w:rPr>
          <w:rFonts w:eastAsia="Times New Roman"/>
        </w:rPr>
      </w:pPr>
      <w:r>
        <w:rPr>
          <w:rFonts w:eastAsia="Times New Roman" w:cstheme="minorHAnsi"/>
          <w:color w:val="0B0C0C"/>
        </w:rPr>
        <w:t xml:space="preserve">All </w:t>
      </w:r>
      <w:r>
        <w:rPr>
          <w:rFonts w:eastAsia="Times New Roman"/>
        </w:rPr>
        <w:t>adults aged 65 years and over</w:t>
      </w:r>
      <w:r>
        <w:rPr>
          <w:rFonts w:eastAsia="Times New Roman"/>
        </w:rPr>
        <w:t>.</w:t>
      </w:r>
    </w:p>
    <w:p w:rsidR="0014686A" w:rsidRDefault="0014686A" w:rsidP="0014686A">
      <w:pPr>
        <w:numPr>
          <w:ilvl w:val="0"/>
          <w:numId w:val="4"/>
        </w:numPr>
        <w:shd w:val="clear" w:color="auto" w:fill="FFFFFF"/>
        <w:spacing w:after="75" w:line="240" w:lineRule="auto"/>
        <w:jc w:val="both"/>
        <w:rPr>
          <w:rFonts w:eastAsia="Times New Roman"/>
        </w:rPr>
      </w:pPr>
      <w:r>
        <w:rPr>
          <w:rFonts w:eastAsia="Times New Roman"/>
        </w:rPr>
        <w:t>People aged 6 months to 64 years in a clinical risk group, as defined in tables 3 and 4 of the </w:t>
      </w:r>
      <w:hyperlink r:id="rId16" w:history="1">
        <w:r>
          <w:rPr>
            <w:rStyle w:val="Hyperlink"/>
            <w:rFonts w:eastAsia="Times New Roman"/>
            <w:color w:val="000000"/>
          </w:rPr>
          <w:t>Covid-19 chapter of the UKHSA Green Book</w:t>
        </w:r>
      </w:hyperlink>
      <w:r>
        <w:rPr>
          <w:rFonts w:eastAsia="Times New Roman"/>
        </w:rPr>
        <w:t> on Immunisation</w:t>
      </w:r>
    </w:p>
    <w:p w:rsidR="0014686A" w:rsidRDefault="0014686A" w:rsidP="0014686A">
      <w:pPr>
        <w:numPr>
          <w:ilvl w:val="0"/>
          <w:numId w:val="4"/>
        </w:numPr>
        <w:shd w:val="clear" w:color="auto" w:fill="FFFFFF"/>
        <w:spacing w:after="75" w:line="240" w:lineRule="auto"/>
        <w:jc w:val="both"/>
        <w:rPr>
          <w:rFonts w:eastAsia="Times New Roman"/>
        </w:rPr>
      </w:pPr>
      <w:r>
        <w:rPr>
          <w:rFonts w:eastAsia="Times New Roman"/>
        </w:rPr>
        <w:t>F</w:t>
      </w:r>
      <w:r>
        <w:rPr>
          <w:rFonts w:eastAsia="Times New Roman"/>
        </w:rPr>
        <w:t>rontline health and social care workers.</w:t>
      </w:r>
    </w:p>
    <w:p w:rsidR="0014686A" w:rsidRDefault="0014686A" w:rsidP="0014686A">
      <w:pPr>
        <w:numPr>
          <w:ilvl w:val="0"/>
          <w:numId w:val="4"/>
        </w:numPr>
        <w:shd w:val="clear" w:color="auto" w:fill="FFFFFF"/>
        <w:spacing w:after="75" w:line="240" w:lineRule="auto"/>
        <w:jc w:val="both"/>
        <w:rPr>
          <w:rFonts w:eastAsia="Times New Roman"/>
        </w:rPr>
      </w:pPr>
      <w:r>
        <w:rPr>
          <w:rFonts w:eastAsia="Times New Roman"/>
        </w:rPr>
        <w:t>People aged 12 to 64 years who are household contacts of people with immunosuppression, </w:t>
      </w:r>
      <w:hyperlink r:id="rId17" w:history="1">
        <w:r>
          <w:rPr>
            <w:rStyle w:val="Hyperlink"/>
            <w:rFonts w:eastAsia="Times New Roman"/>
            <w:color w:val="000000"/>
          </w:rPr>
          <w:t>as defined in the UKHSA Green Book</w:t>
        </w:r>
      </w:hyperlink>
      <w:r>
        <w:rPr>
          <w:rFonts w:eastAsia="Times New Roman"/>
        </w:rPr>
        <w:t>.</w:t>
      </w:r>
    </w:p>
    <w:p w:rsidR="0014686A" w:rsidRDefault="0014686A" w:rsidP="0014686A">
      <w:pPr>
        <w:numPr>
          <w:ilvl w:val="0"/>
          <w:numId w:val="4"/>
        </w:numPr>
        <w:shd w:val="clear" w:color="auto" w:fill="FFFFFF"/>
        <w:spacing w:after="75" w:line="240" w:lineRule="auto"/>
        <w:jc w:val="both"/>
        <w:rPr>
          <w:rFonts w:eastAsia="Times New Roman"/>
        </w:rPr>
      </w:pPr>
      <w:r>
        <w:rPr>
          <w:rFonts w:eastAsia="Times New Roman"/>
        </w:rPr>
        <w:t>People aged 16 to 64 years who are carers, </w:t>
      </w:r>
      <w:hyperlink r:id="rId18" w:history="1">
        <w:r>
          <w:rPr>
            <w:rStyle w:val="Hyperlink"/>
            <w:rFonts w:eastAsia="Times New Roman"/>
            <w:color w:val="000000"/>
          </w:rPr>
          <w:t>as defined in the UKHSA Green Book</w:t>
        </w:r>
      </w:hyperlink>
      <w:r>
        <w:rPr>
          <w:rFonts w:eastAsia="Times New Roman"/>
        </w:rPr>
        <w:t>, and staff working in care homes for older adults</w:t>
      </w:r>
      <w:r>
        <w:rPr>
          <w:rFonts w:eastAsia="Times New Roman"/>
        </w:rPr>
        <w:t>.</w:t>
      </w:r>
    </w:p>
    <w:p w:rsidR="0014686A" w:rsidRDefault="0014686A" w:rsidP="0014686A">
      <w:pPr>
        <w:shd w:val="clear" w:color="auto" w:fill="FFFFFF"/>
        <w:spacing w:before="100" w:beforeAutospacing="1" w:after="100" w:afterAutospacing="1"/>
        <w:jc w:val="both"/>
        <w:rPr>
          <w:rFonts w:eastAsia="Times New Roman" w:cstheme="minorHAnsi"/>
          <w:color w:val="0B0C0C"/>
        </w:rPr>
      </w:pPr>
      <w:r>
        <w:rPr>
          <w:rFonts w:eastAsia="Times New Roman" w:cstheme="minorHAnsi"/>
          <w:color w:val="0B0C0C"/>
        </w:rPr>
        <w:t>This is because the risk of severe Covid continues to be strongly associated with increasing age and underlying health conditions.</w:t>
      </w:r>
    </w:p>
    <w:p w:rsidR="0014686A" w:rsidRDefault="0014686A" w:rsidP="0014686A">
      <w:pPr>
        <w:shd w:val="clear" w:color="auto" w:fill="FFFFFF"/>
        <w:spacing w:before="100" w:beforeAutospacing="1" w:after="100" w:afterAutospacing="1"/>
        <w:jc w:val="both"/>
        <w:rPr>
          <w:rFonts w:eastAsia="Times New Roman" w:cstheme="minorHAnsi"/>
          <w:color w:val="0B0C0C"/>
        </w:rPr>
      </w:pPr>
    </w:p>
    <w:p w:rsidR="0014686A" w:rsidRPr="0014686A" w:rsidRDefault="0014686A" w:rsidP="0014686A">
      <w:pPr>
        <w:shd w:val="clear" w:color="auto" w:fill="FFFFFF"/>
        <w:spacing w:after="450"/>
        <w:jc w:val="both"/>
        <w:outlineLvl w:val="1"/>
        <w:rPr>
          <w:rFonts w:eastAsia="Times New Roman" w:cstheme="minorHAnsi"/>
          <w:b/>
          <w:bCs/>
          <w:color w:val="0B0C0C"/>
          <w:u w:val="single"/>
        </w:rPr>
      </w:pPr>
      <w:r>
        <w:rPr>
          <w:rFonts w:eastAsia="Times New Roman" w:cstheme="minorHAnsi"/>
          <w:b/>
          <w:bCs/>
          <w:color w:val="0B0C0C"/>
          <w:u w:val="single"/>
        </w:rPr>
        <w:t>W</w:t>
      </w:r>
      <w:r w:rsidRPr="0014686A">
        <w:rPr>
          <w:rFonts w:eastAsia="Times New Roman" w:cstheme="minorHAnsi"/>
          <w:b/>
          <w:bCs/>
          <w:color w:val="0B0C0C"/>
          <w:u w:val="single"/>
        </w:rPr>
        <w:t>hen is the booster available and how do I book an appointment?</w:t>
      </w:r>
    </w:p>
    <w:p w:rsidR="0014686A" w:rsidRDefault="0014686A" w:rsidP="0014686A">
      <w:pPr>
        <w:numPr>
          <w:ilvl w:val="0"/>
          <w:numId w:val="5"/>
        </w:numPr>
        <w:shd w:val="clear" w:color="auto" w:fill="FFFFFF"/>
        <w:spacing w:before="100" w:beforeAutospacing="1" w:after="75" w:line="240" w:lineRule="auto"/>
        <w:jc w:val="both"/>
        <w:rPr>
          <w:rFonts w:eastAsia="Times New Roman" w:cs="Calibri"/>
          <w:color w:val="0B0C0C"/>
        </w:rPr>
      </w:pPr>
      <w:r>
        <w:rPr>
          <w:rFonts w:eastAsia="Times New Roman"/>
          <w:color w:val="0B0C0C"/>
        </w:rPr>
        <w:t xml:space="preserve">Vaccinations will begin on 11 September for those most at risk, including adult </w:t>
      </w:r>
      <w:r>
        <w:rPr>
          <w:rFonts w:eastAsia="Times New Roman"/>
          <w:color w:val="0B0C0C"/>
        </w:rPr>
        <w:t>C</w:t>
      </w:r>
      <w:r>
        <w:rPr>
          <w:rFonts w:eastAsia="Times New Roman"/>
          <w:color w:val="0B0C0C"/>
        </w:rPr>
        <w:t xml:space="preserve">are </w:t>
      </w:r>
      <w:r>
        <w:rPr>
          <w:rFonts w:eastAsia="Times New Roman"/>
          <w:color w:val="0B0C0C"/>
        </w:rPr>
        <w:t>H</w:t>
      </w:r>
      <w:r>
        <w:rPr>
          <w:rFonts w:eastAsia="Times New Roman"/>
          <w:color w:val="0B0C0C"/>
        </w:rPr>
        <w:t>ome residents and people who are immunosuppressed.</w:t>
      </w:r>
    </w:p>
    <w:p w:rsidR="0014686A" w:rsidRDefault="0014686A" w:rsidP="0014686A">
      <w:pPr>
        <w:numPr>
          <w:ilvl w:val="0"/>
          <w:numId w:val="5"/>
        </w:numPr>
        <w:shd w:val="clear" w:color="auto" w:fill="FFFFFF"/>
        <w:spacing w:before="100" w:beforeAutospacing="1" w:after="75" w:line="240" w:lineRule="auto"/>
        <w:jc w:val="both"/>
        <w:rPr>
          <w:rFonts w:eastAsia="Times New Roman"/>
          <w:color w:val="0B0C0C"/>
        </w:rPr>
      </w:pPr>
      <w:r>
        <w:rPr>
          <w:rFonts w:eastAsia="Times New Roman"/>
          <w:color w:val="0B0C0C"/>
        </w:rPr>
        <w:t>From 18 September, the NHS will start to invite people in priority order of risk and those eligible will be able to book an appointment on the National Booking Service.</w:t>
      </w:r>
    </w:p>
    <w:p w:rsidR="0014686A" w:rsidRDefault="0014686A" w:rsidP="0014686A">
      <w:pPr>
        <w:jc w:val="both"/>
      </w:pPr>
    </w:p>
    <w:p w:rsidR="0014686A" w:rsidRDefault="0014686A" w:rsidP="0014686A">
      <w:pPr>
        <w:jc w:val="both"/>
      </w:pPr>
    </w:p>
    <w:p w:rsidR="0014686A" w:rsidRDefault="0014686A"/>
    <w:sectPr w:rsidR="0014686A" w:rsidSect="00092E15">
      <w:headerReference w:type="even" r:id="rId19"/>
      <w:headerReference w:type="default" r:id="rId20"/>
      <w:footerReference w:type="even" r:id="rId21"/>
      <w:footerReference w:type="default" r:id="rId22"/>
      <w:headerReference w:type="first" r:id="rId23"/>
      <w:footerReference w:type="first" r:id="rId24"/>
      <w:pgSz w:w="11906" w:h="16838"/>
      <w:pgMar w:top="1701" w:right="1134" w:bottom="144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D32E8" w:rsidRDefault="00ED32E8" w:rsidP="0014686A">
      <w:pPr>
        <w:spacing w:after="0" w:line="240" w:lineRule="auto"/>
      </w:pPr>
      <w:r>
        <w:separator/>
      </w:r>
    </w:p>
  </w:endnote>
  <w:endnote w:type="continuationSeparator" w:id="0">
    <w:p w:rsidR="00ED32E8" w:rsidRDefault="00ED32E8" w:rsidP="001468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Historic">
    <w:panose1 w:val="020B0502040204020203"/>
    <w:charset w:val="00"/>
    <w:family w:val="swiss"/>
    <w:pitch w:val="variable"/>
    <w:sig w:usb0="800001EF" w:usb1="02000002" w:usb2="0060C08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4686A" w:rsidRDefault="001468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7385301"/>
      <w:docPartObj>
        <w:docPartGallery w:val="Page Numbers (Bottom of Page)"/>
        <w:docPartUnique/>
      </w:docPartObj>
    </w:sdtPr>
    <w:sdtEndPr>
      <w:rPr>
        <w:noProof/>
      </w:rPr>
    </w:sdtEndPr>
    <w:sdtContent>
      <w:p w:rsidR="0014686A" w:rsidRDefault="0014686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14686A" w:rsidRDefault="001468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4686A" w:rsidRDefault="001468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D32E8" w:rsidRDefault="00ED32E8" w:rsidP="0014686A">
      <w:pPr>
        <w:spacing w:after="0" w:line="240" w:lineRule="auto"/>
      </w:pPr>
      <w:r>
        <w:separator/>
      </w:r>
    </w:p>
  </w:footnote>
  <w:footnote w:type="continuationSeparator" w:id="0">
    <w:p w:rsidR="00ED32E8" w:rsidRDefault="00ED32E8" w:rsidP="001468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4686A" w:rsidRDefault="001468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2567239"/>
      <w:docPartObj>
        <w:docPartGallery w:val="Page Numbers (Margins)"/>
        <w:docPartUnique/>
      </w:docPartObj>
    </w:sdtPr>
    <w:sdtContent>
      <w:p w:rsidR="0014686A" w:rsidRDefault="0014686A">
        <w:pPr>
          <w:pStyle w:val="Header"/>
        </w:pP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4686A" w:rsidRDefault="001468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D59C1"/>
    <w:multiLevelType w:val="multilevel"/>
    <w:tmpl w:val="36CC7F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635639"/>
    <w:multiLevelType w:val="multilevel"/>
    <w:tmpl w:val="47305D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CC62CD"/>
    <w:multiLevelType w:val="multilevel"/>
    <w:tmpl w:val="2512A6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4A41062"/>
    <w:multiLevelType w:val="multilevel"/>
    <w:tmpl w:val="881E4A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9BF1B0C"/>
    <w:multiLevelType w:val="multilevel"/>
    <w:tmpl w:val="C6AC2F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F390943"/>
    <w:multiLevelType w:val="hybridMultilevel"/>
    <w:tmpl w:val="AF26C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98989639">
    <w:abstractNumId w:val="2"/>
    <w:lvlOverride w:ilvl="0"/>
    <w:lvlOverride w:ilvl="1"/>
    <w:lvlOverride w:ilvl="2"/>
    <w:lvlOverride w:ilvl="3"/>
    <w:lvlOverride w:ilvl="4"/>
    <w:lvlOverride w:ilvl="5"/>
    <w:lvlOverride w:ilvl="6"/>
    <w:lvlOverride w:ilvl="7"/>
    <w:lvlOverride w:ilvl="8"/>
  </w:num>
  <w:num w:numId="2" w16cid:durableId="438062356">
    <w:abstractNumId w:val="3"/>
    <w:lvlOverride w:ilvl="0"/>
    <w:lvlOverride w:ilvl="1"/>
    <w:lvlOverride w:ilvl="2"/>
    <w:lvlOverride w:ilvl="3"/>
    <w:lvlOverride w:ilvl="4"/>
    <w:lvlOverride w:ilvl="5"/>
    <w:lvlOverride w:ilvl="6"/>
    <w:lvlOverride w:ilvl="7"/>
    <w:lvlOverride w:ilvl="8"/>
  </w:num>
  <w:num w:numId="3" w16cid:durableId="1514608423">
    <w:abstractNumId w:val="0"/>
    <w:lvlOverride w:ilvl="0"/>
    <w:lvlOverride w:ilvl="1"/>
    <w:lvlOverride w:ilvl="2"/>
    <w:lvlOverride w:ilvl="3"/>
    <w:lvlOverride w:ilvl="4"/>
    <w:lvlOverride w:ilvl="5"/>
    <w:lvlOverride w:ilvl="6"/>
    <w:lvlOverride w:ilvl="7"/>
    <w:lvlOverride w:ilvl="8"/>
  </w:num>
  <w:num w:numId="4" w16cid:durableId="626742112">
    <w:abstractNumId w:val="4"/>
    <w:lvlOverride w:ilvl="0"/>
    <w:lvlOverride w:ilvl="1"/>
    <w:lvlOverride w:ilvl="2"/>
    <w:lvlOverride w:ilvl="3"/>
    <w:lvlOverride w:ilvl="4"/>
    <w:lvlOverride w:ilvl="5"/>
    <w:lvlOverride w:ilvl="6"/>
    <w:lvlOverride w:ilvl="7"/>
    <w:lvlOverride w:ilvl="8"/>
  </w:num>
  <w:num w:numId="5" w16cid:durableId="2047480250">
    <w:abstractNumId w:val="1"/>
    <w:lvlOverride w:ilvl="0"/>
    <w:lvlOverride w:ilvl="1"/>
    <w:lvlOverride w:ilvl="2"/>
    <w:lvlOverride w:ilvl="3"/>
    <w:lvlOverride w:ilvl="4"/>
    <w:lvlOverride w:ilvl="5"/>
    <w:lvlOverride w:ilvl="6"/>
    <w:lvlOverride w:ilvl="7"/>
    <w:lvlOverride w:ilvl="8"/>
  </w:num>
  <w:num w:numId="6" w16cid:durableId="158769039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86A"/>
    <w:rsid w:val="00092E15"/>
    <w:rsid w:val="0014686A"/>
    <w:rsid w:val="003B4D69"/>
    <w:rsid w:val="004D37C0"/>
    <w:rsid w:val="00667753"/>
    <w:rsid w:val="006A35D0"/>
    <w:rsid w:val="006E2A55"/>
    <w:rsid w:val="00720B0F"/>
    <w:rsid w:val="009254E9"/>
    <w:rsid w:val="009C25E3"/>
    <w:rsid w:val="00ED32E8"/>
    <w:rsid w:val="00FA56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BA6E0C3"/>
  <w15:chartTrackingRefBased/>
  <w15:docId w15:val="{B197A938-6C26-4DE0-B1A5-26A82D4B7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Historic" w:eastAsiaTheme="minorHAnsi" w:hAnsi="Segoe UI Historic" w:cs="Segoe UI Historic"/>
        <w:kern w:val="2"/>
        <w:sz w:val="24"/>
        <w:szCs w:val="24"/>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4686A"/>
    <w:rPr>
      <w:color w:val="0563C1" w:themeColor="hyperlink"/>
      <w:u w:val="single"/>
    </w:rPr>
  </w:style>
  <w:style w:type="paragraph" w:styleId="ListParagraph">
    <w:name w:val="List Paragraph"/>
    <w:basedOn w:val="Normal"/>
    <w:uiPriority w:val="34"/>
    <w:qFormat/>
    <w:rsid w:val="0014686A"/>
    <w:pPr>
      <w:ind w:left="720"/>
      <w:contextualSpacing/>
    </w:pPr>
  </w:style>
  <w:style w:type="paragraph" w:styleId="Header">
    <w:name w:val="header"/>
    <w:basedOn w:val="Normal"/>
    <w:link w:val="HeaderChar"/>
    <w:uiPriority w:val="99"/>
    <w:unhideWhenUsed/>
    <w:rsid w:val="001468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686A"/>
  </w:style>
  <w:style w:type="paragraph" w:styleId="Footer">
    <w:name w:val="footer"/>
    <w:basedOn w:val="Normal"/>
    <w:link w:val="FooterChar"/>
    <w:uiPriority w:val="99"/>
    <w:unhideWhenUsed/>
    <w:rsid w:val="001468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68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3805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ea01.safelinks.protection.outlook.com/?url=https%3A%2F%2Fwww.theyworkforyou.com%2Fglossary%2F%3Fgl%3D23&amp;data=05%7C01%7C%7C828034be99c743b4983c08dbaee8a1fd%7C84df9e7fe9f640afb435aaaaaaaaaaaa%7C1%7C0%7C638296086392807501%7CUnknown%7CTWFpbGZsb3d8eyJWIjoiMC4wLjAwMDAiLCJQIjoiV2luMzIiLCJBTiI6Ik1haWwiLCJXVCI6Mn0%3D%7C3000%7C%7C%7C&amp;sdata=9SmbjfjIgVbAg8SHHdqlcMJgoa9%2FtEZwEYrSDaXVqq0%3D&amp;reserved=0" TargetMode="External"/><Relationship Id="rId13" Type="http://schemas.openxmlformats.org/officeDocument/2006/relationships/hyperlink" Target="https://emea01.safelinks.protection.outlook.com/?url=https%3A%2F%2Fwww.theyworkforyou.com%2Fmp%2F%3Fp%3D25853&amp;data=05%7C01%7C%7C828034be99c743b4983c08dbaee8a1fd%7C84df9e7fe9f640afb435aaaaaaaaaaaa%7C1%7C0%7C638296086392963733%7CUnknown%7CTWFpbGZsb3d8eyJWIjoiMC4wLjAwMDAiLCJQIjoiV2luMzIiLCJBTiI6Ik1haWwiLCJXVCI6Mn0%3D%7C3000%7C%7C%7C&amp;sdata=xCr46QJfpPA4nZCOB4T6Jpom8o5KqLtsjEAdOxh%2F50w%3D&amp;reserved=0" TargetMode="External"/><Relationship Id="rId18" Type="http://schemas.openxmlformats.org/officeDocument/2006/relationships/hyperlink" Target="https://emea01.safelinks.protection.outlook.com/?url=https%3A%2F%2Fassets.publishing.service.gov.uk%2Fgovernment%2Fuploads%2Fsystem%2Fuploads%2Fattachment_data%2Ffile%2F1153300%2FGreenbook-chapter-14a-26April2023.pdf&amp;data=05%7C01%7C%7C828034be99c743b4983c08dbaee8a1fd%7C84df9e7fe9f640afb435aaaaaaaaaaaa%7C1%7C0%7C638296086392963733%7CUnknown%7CTWFpbGZsb3d8eyJWIjoiMC4wLjAwMDAiLCJQIjoiV2luMzIiLCJBTiI6Ik1haWwiLCJXVCI6Mn0%3D%7C3000%7C%7C%7C&amp;sdata=wl04UBHcYB17NbYTmQufq3NptHLddhVOnNAHSvm183I%3D&amp;reserved=0"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emea01.safelinks.protection.outlook.com/?url=https%3A%2F%2Fwww.theyworkforyou.com%2Fmp%2F%3Fp%3D11500&amp;data=05%7C01%7C%7C828034be99c743b4983c08dbaee8a1fd%7C84df9e7fe9f640afb435aaaaaaaaaaaa%7C1%7C0%7C638296086392807501%7CUnknown%7CTWFpbGZsb3d8eyJWIjoiMC4wLjAwMDAiLCJQIjoiV2luMzIiLCJBTiI6Ik1haWwiLCJXVCI6Mn0%3D%7C3000%7C%7C%7C&amp;sdata=Qv9YDHMOhBRa9l5C1d9XFbrcy5OQs0xRMVQmHjqB8NQ%3D&amp;reserved=0" TargetMode="External"/><Relationship Id="rId12" Type="http://schemas.openxmlformats.org/officeDocument/2006/relationships/hyperlink" Target="https://emea01.safelinks.protection.outlook.com/?url=https%3A%2F%2Fen.wikipedia.org%2Fwiki%2FCOVID-19&amp;data=05%7C01%7C%7C828034be99c743b4983c08dbaee8a1fd%7C84df9e7fe9f640afb435aaaaaaaaaaaa%7C1%7C0%7C638296086392963733%7CUnknown%7CTWFpbGZsb3d8eyJWIjoiMC4wLjAwMDAiLCJQIjoiV2luMzIiLCJBTiI6Ik1haWwiLCJXVCI6Mn0%3D%7C3000%7C%7C%7C&amp;sdata=LnU1OYy5GGiz7TCYxr6yOC75AHy64cnjG%2B1DT9Eq9KA%3D&amp;reserved=0" TargetMode="External"/><Relationship Id="rId17" Type="http://schemas.openxmlformats.org/officeDocument/2006/relationships/hyperlink" Target="https://emea01.safelinks.protection.outlook.com/?url=https%3A%2F%2Fassets.publishing.service.gov.uk%2Fgovernment%2Fuploads%2Fsystem%2Fuploads%2Fattachment_data%2Ffile%2F1153300%2FGreenbook-chapter-14a-26April2023.pdf&amp;data=05%7C01%7C%7C828034be99c743b4983c08dbaee8a1fd%7C84df9e7fe9f640afb435aaaaaaaaaaaa%7C1%7C0%7C638296086392963733%7CUnknown%7CTWFpbGZsb3d8eyJWIjoiMC4wLjAwMDAiLCJQIjoiV2luMzIiLCJBTiI6Ik1haWwiLCJXVCI6Mn0%3D%7C3000%7C%7C%7C&amp;sdata=wl04UBHcYB17NbYTmQufq3NptHLddhVOnNAHSvm183I%3D&amp;reserved=0"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mea01.safelinks.protection.outlook.com/?url=https%3A%2F%2Fwww.gov.uk%2Fgovernment%2Fpublications%2Fcovid-19-the-green-book-chapter-14a&amp;data=05%7C01%7C%7C828034be99c743b4983c08dbaee8a1fd%7C84df9e7fe9f640afb435aaaaaaaaaaaa%7C1%7C0%7C638296086392963733%7CUnknown%7CTWFpbGZsb3d8eyJWIjoiMC4wLjAwMDAiLCJQIjoiV2luMzIiLCJBTiI6Ik1haWwiLCJXVCI6Mn0%3D%7C3000%7C%7C%7C&amp;sdata=VbvsxTkgv2WsXIaouVD8KTdrdeDqaetQul9h%2FRlk6YI%3D&amp;reserved=0"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mea01.safelinks.protection.outlook.com/?url=https%3A%2F%2Fen.wikipedia.org%2Fwiki%2FGP&amp;data=05%7C01%7C%7C828034be99c743b4983c08dbaee8a1fd%7C84df9e7fe9f640afb435aaaaaaaaaaaa%7C1%7C0%7C638296086392963733%7CUnknown%7CTWFpbGZsb3d8eyJWIjoiMC4wLjAwMDAiLCJQIjoiV2luMzIiLCJBTiI6Ik1haWwiLCJXVCI6Mn0%3D%7C3000%7C%7C%7C&amp;sdata=Oz4CRAIZe4HXgLCCpVo2f%2FaEJWgU8cXx2XZJyc5wAxQ%3D&amp;reserved=0"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emea01.safelinks.protection.outlook.com/?url=https%3A%2F%2Fen.wikipedia.org%2Fwiki%2FNHS_England&amp;data=05%7C01%7C%7C828034be99c743b4983c08dbaee8a1fd%7C84df9e7fe9f640afb435aaaaaaaaaaaa%7C1%7C0%7C638296086392963733%7CUnknown%7CTWFpbGZsb3d8eyJWIjoiMC4wLjAwMDAiLCJQIjoiV2luMzIiLCJBTiI6Ik1haWwiLCJXVCI6Mn0%3D%7C3000%7C%7C%7C&amp;sdata=DPX1RxffZ7QNpQL5zq0ItlW6KxbTb%2BybRfDNShOd1KQ%3D&amp;reserved=0" TargetMode="External"/><Relationship Id="rId23" Type="http://schemas.openxmlformats.org/officeDocument/2006/relationships/header" Target="header3.xml"/><Relationship Id="rId10" Type="http://schemas.openxmlformats.org/officeDocument/2006/relationships/hyperlink" Target="https://emea01.safelinks.protection.outlook.com/?url=https%3A%2F%2Fwww.theyworkforyou.com%2Fglossary%2F%3Fgl%3D23&amp;data=05%7C01%7C%7C828034be99c743b4983c08dbaee8a1fd%7C84df9e7fe9f640afb435aaaaaaaaaaaa%7C1%7C0%7C638296086392963733%7CUnknown%7CTWFpbGZsb3d8eyJWIjoiMC4wLjAwMDAiLCJQIjoiV2luMzIiLCJBTiI6Ik1haWwiLCJXVCI6Mn0%3D%7C3000%7C%7C%7C&amp;sdata=EeUc0Q6tCC1Ukc5und%2FYdhiLGF28dCq0skwKaBYLBSk%3D&amp;reserved=0"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mea01.safelinks.protection.outlook.com/?url=https%3A%2F%2Fen.wikipedia.org%2Fwiki%2FGP&amp;data=05%7C01%7C%7C828034be99c743b4983c08dbaee8a1fd%7C84df9e7fe9f640afb435aaaaaaaaaaaa%7C1%7C0%7C638296086392807501%7CUnknown%7CTWFpbGZsb3d8eyJWIjoiMC4wLjAwMDAiLCJQIjoiV2luMzIiLCJBTiI6Ik1haWwiLCJXVCI6Mn0%3D%7C3000%7C%7C%7C&amp;sdata=YnVjWsRLsvBktfeA%2BnrW4ssN1qQ9kJeFzT3FwZ%2BMhGM%3D&amp;reserved=0" TargetMode="External"/><Relationship Id="rId14" Type="http://schemas.openxmlformats.org/officeDocument/2006/relationships/hyperlink" Target="https://emea01.safelinks.protection.outlook.com/?url=https%3A%2F%2Fwww.theyworkforyou.com%2Fglossary%2F%3Fgl%3D23&amp;data=05%7C01%7C%7C828034be99c743b4983c08dbaee8a1fd%7C84df9e7fe9f640afb435aaaaaaaaaaaa%7C1%7C0%7C638296086392963733%7CUnknown%7CTWFpbGZsb3d8eyJWIjoiMC4wLjAwMDAiLCJQIjoiV2luMzIiLCJBTiI6Ik1haWwiLCJXVCI6Mn0%3D%7C3000%7C%7C%7C&amp;sdata=EeUc0Q6tCC1Ukc5und%2FYdhiLGF28dCq0skwKaBYLBSk%3D&amp;reserved=0"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1425</Words>
  <Characters>8127</Characters>
  <Application>Microsoft Office Word</Application>
  <DocSecurity>0</DocSecurity>
  <Lines>67</Lines>
  <Paragraphs>19</Paragraphs>
  <ScaleCrop>false</ScaleCrop>
  <Company/>
  <LinksUpToDate>false</LinksUpToDate>
  <CharactersWithSpaces>9533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Healy</dc:creator>
  <cp:keywords/>
  <dc:description/>
  <cp:lastModifiedBy>Polly Healy</cp:lastModifiedBy>
  <cp:revision>1</cp:revision>
  <dcterms:created xsi:type="dcterms:W3CDTF">2023-09-06T15:13:00Z</dcterms:created>
  <dcterms:modified xsi:type="dcterms:W3CDTF">2023-09-06T15:18:00Z</dcterms:modified>
</cp:coreProperties>
</file>