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CF87" w14:textId="4D9C04D9" w:rsidR="009D5695" w:rsidRPr="00330243" w:rsidRDefault="00330243" w:rsidP="00330243">
      <w:pPr>
        <w:pBdr>
          <w:bottom w:val="single" w:sz="4" w:space="1" w:color="auto"/>
        </w:pBdr>
        <w:shd w:val="clear" w:color="auto" w:fill="F2F2F2" w:themeFill="background1" w:themeFillShade="F2"/>
        <w:jc w:val="center"/>
        <w:rPr>
          <w:sz w:val="28"/>
          <w:szCs w:val="28"/>
        </w:rPr>
      </w:pPr>
      <w:r w:rsidRPr="00330243">
        <w:rPr>
          <w:sz w:val="28"/>
          <w:szCs w:val="28"/>
        </w:rPr>
        <w:t>LOCAL PROCUREMENT OF PPE TO STOP</w:t>
      </w:r>
    </w:p>
    <w:p w14:paraId="59541E7D" w14:textId="1FC4BDBB" w:rsidR="00330243" w:rsidRDefault="00330243" w:rsidP="00330243">
      <w:pPr>
        <w:pStyle w:val="NormalWeb"/>
        <w:shd w:val="clear" w:color="auto" w:fill="FFFFFF"/>
        <w:spacing w:before="0" w:beforeAutospacing="0" w:after="420" w:afterAutospacing="0"/>
        <w:jc w:val="both"/>
        <w:rPr>
          <w:rFonts w:ascii="Segoe UI Semilight" w:hAnsi="Segoe UI Semilight" w:cs="Segoe UI Semilight"/>
          <w:sz w:val="24"/>
          <w:szCs w:val="24"/>
        </w:rPr>
      </w:pPr>
      <w:r w:rsidRPr="00330243">
        <w:rPr>
          <w:rFonts w:ascii="Segoe UI Semilight" w:hAnsi="Segoe UI Semilight" w:cs="Segoe UI Semilight"/>
          <w:sz w:val="24"/>
          <w:szCs w:val="24"/>
        </w:rPr>
        <w:t xml:space="preserve">Trusts have been told to stop procuring their own personal protective equipment, ventilators, and a range of other products in high demand due to </w:t>
      </w:r>
      <w:r w:rsidR="008F6766">
        <w:rPr>
          <w:rFonts w:ascii="Segoe UI Semilight" w:hAnsi="Segoe UI Semilight" w:cs="Segoe UI Semilight"/>
          <w:sz w:val="24"/>
          <w:szCs w:val="24"/>
        </w:rPr>
        <w:t>C</w:t>
      </w:r>
      <w:r w:rsidRPr="00330243">
        <w:rPr>
          <w:rFonts w:ascii="Segoe UI Semilight" w:hAnsi="Segoe UI Semilight" w:cs="Segoe UI Semilight"/>
          <w:sz w:val="24"/>
          <w:szCs w:val="24"/>
        </w:rPr>
        <w:t xml:space="preserve">ovid-19. Procurement </w:t>
      </w:r>
      <w:r>
        <w:rPr>
          <w:rFonts w:ascii="Segoe UI Semilight" w:hAnsi="Segoe UI Semilight" w:cs="Segoe UI Semilight"/>
          <w:sz w:val="24"/>
          <w:szCs w:val="24"/>
        </w:rPr>
        <w:t>D</w:t>
      </w:r>
      <w:r w:rsidRPr="00330243">
        <w:rPr>
          <w:rFonts w:ascii="Segoe UI Semilight" w:hAnsi="Segoe UI Semilight" w:cs="Segoe UI Semilight"/>
          <w:sz w:val="24"/>
          <w:szCs w:val="24"/>
        </w:rPr>
        <w:t>irectors were told on Friday these goods would be procured on a national level to reduce competition for supplies.</w:t>
      </w:r>
    </w:p>
    <w:p w14:paraId="4CE0B018" w14:textId="77777777" w:rsidR="00330243" w:rsidRDefault="00330243" w:rsidP="00330243">
      <w:pPr>
        <w:shd w:val="clear" w:color="auto" w:fill="FFFFFF"/>
        <w:jc w:val="both"/>
        <w:rPr>
          <w:rFonts w:ascii="Segoe UI Semilight" w:eastAsia="Times New Roman" w:hAnsi="Segoe UI Semilight" w:cs="Segoe UI Semilight"/>
          <w:szCs w:val="24"/>
        </w:rPr>
      </w:pPr>
      <w:r>
        <w:rPr>
          <w:rFonts w:eastAsia="Times New Roman"/>
          <w:szCs w:val="24"/>
        </w:rPr>
        <w:t xml:space="preserve">The only exceptions are in the cases where a </w:t>
      </w:r>
      <w:r>
        <w:rPr>
          <w:rFonts w:eastAsia="Times New Roman"/>
          <w:szCs w:val="24"/>
        </w:rPr>
        <w:t>T</w:t>
      </w:r>
      <w:r>
        <w:rPr>
          <w:rFonts w:eastAsia="Times New Roman"/>
          <w:szCs w:val="24"/>
        </w:rPr>
        <w:t>rust is working with “new, local or small suppliers” in a way that ”does not conflict with national procurement”. </w:t>
      </w:r>
      <w:r>
        <w:rPr>
          <w:rFonts w:ascii="Segoe UI" w:eastAsia="Times New Roman" w:hAnsi="Segoe UI" w:cs="Segoe UI"/>
          <w:szCs w:val="24"/>
        </w:rPr>
        <w:t> </w:t>
      </w:r>
      <w:r w:rsidRPr="00330243">
        <w:rPr>
          <w:rFonts w:ascii="Segoe UI Semilight" w:eastAsia="Times New Roman" w:hAnsi="Segoe UI Semilight" w:cs="Segoe UI Semilight"/>
          <w:szCs w:val="24"/>
        </w:rPr>
        <w:t xml:space="preserve">Trust procurement </w:t>
      </w:r>
      <w:r>
        <w:rPr>
          <w:rFonts w:ascii="Segoe UI Semilight" w:eastAsia="Times New Roman" w:hAnsi="Segoe UI Semilight" w:cs="Segoe UI Semilight"/>
          <w:szCs w:val="24"/>
        </w:rPr>
        <w:t>D</w:t>
      </w:r>
      <w:r w:rsidRPr="00330243">
        <w:rPr>
          <w:rFonts w:ascii="Segoe UI Semilight" w:eastAsia="Times New Roman" w:hAnsi="Segoe UI Semilight" w:cs="Segoe UI Semilight"/>
          <w:szCs w:val="24"/>
        </w:rPr>
        <w:t>irectors will now work with a cross-governmental team to review procurement lists and share their market intelligence. </w:t>
      </w:r>
    </w:p>
    <w:p w14:paraId="47127E93" w14:textId="2C9435CC" w:rsidR="00330243" w:rsidRPr="00330243" w:rsidRDefault="00330243" w:rsidP="00330243">
      <w:pPr>
        <w:shd w:val="clear" w:color="auto" w:fill="FFFFFF"/>
        <w:jc w:val="both"/>
        <w:rPr>
          <w:rFonts w:ascii="Segoe UI Semilight" w:eastAsia="Times New Roman" w:hAnsi="Segoe UI Semilight" w:cs="Segoe UI Semilight"/>
          <w:szCs w:val="24"/>
        </w:rPr>
      </w:pPr>
      <w:r w:rsidRPr="00330243">
        <w:rPr>
          <w:rFonts w:ascii="Segoe UI Semilight" w:eastAsia="Times New Roman" w:hAnsi="Segoe UI Semilight" w:cs="Segoe UI Semilight"/>
          <w:szCs w:val="24"/>
        </w:rPr>
        <w:t>Trusts who are partway through “significant” procurements have been asked to “flag” these deals to their national colleagues, who will “help you to conclude the deal, reimburse you, and manage the products through the national stocks.”</w:t>
      </w:r>
    </w:p>
    <w:p w14:paraId="2B8EA4B2" w14:textId="77777777" w:rsidR="00330243" w:rsidRPr="00330243" w:rsidRDefault="00330243" w:rsidP="00330243">
      <w:pPr>
        <w:shd w:val="clear" w:color="auto" w:fill="FFFFFF"/>
        <w:rPr>
          <w:rFonts w:ascii="Segoe UI Semilight" w:eastAsia="Times New Roman" w:hAnsi="Segoe UI Semilight" w:cs="Segoe UI Semilight"/>
          <w:szCs w:val="24"/>
        </w:rPr>
      </w:pPr>
    </w:p>
    <w:p w14:paraId="1A510B98" w14:textId="467CB63F" w:rsidR="00330243" w:rsidRPr="00330243" w:rsidRDefault="00330243" w:rsidP="00330243">
      <w:pPr>
        <w:pBdr>
          <w:bottom w:val="single" w:sz="4" w:space="1" w:color="auto"/>
        </w:pBdr>
        <w:shd w:val="clear" w:color="auto" w:fill="F2F2F2" w:themeFill="background1" w:themeFillShade="F2"/>
        <w:rPr>
          <w:rFonts w:ascii="Segoe UI Semilight" w:eastAsia="Times New Roman" w:hAnsi="Segoe UI Semilight" w:cs="Segoe UI Semilight"/>
          <w:szCs w:val="24"/>
        </w:rPr>
      </w:pPr>
      <w:r w:rsidRPr="00330243">
        <w:rPr>
          <w:rFonts w:ascii="Segoe UI Semilight" w:eastAsia="Times New Roman" w:hAnsi="Segoe UI Semilight" w:cs="Segoe UI Semilight"/>
          <w:i/>
          <w:iCs/>
          <w:szCs w:val="24"/>
        </w:rPr>
        <w:t>Instructions to</w:t>
      </w:r>
      <w:r>
        <w:rPr>
          <w:rFonts w:ascii="Segoe UI Semilight" w:eastAsia="Times New Roman" w:hAnsi="Segoe UI Semilight" w:cs="Segoe UI Semilight"/>
          <w:i/>
          <w:iCs/>
          <w:szCs w:val="24"/>
        </w:rPr>
        <w:t xml:space="preserve"> T</w:t>
      </w:r>
      <w:r w:rsidRPr="00330243">
        <w:rPr>
          <w:rFonts w:ascii="Segoe UI Semilight" w:eastAsia="Times New Roman" w:hAnsi="Segoe UI Semilight" w:cs="Segoe UI Semilight"/>
          <w:i/>
          <w:iCs/>
          <w:szCs w:val="24"/>
        </w:rPr>
        <w:t>rusts say:</w:t>
      </w:r>
    </w:p>
    <w:p w14:paraId="729648EA" w14:textId="77777777" w:rsidR="00330243" w:rsidRPr="00330243" w:rsidRDefault="00330243" w:rsidP="00330243">
      <w:pPr>
        <w:pStyle w:val="Heading4"/>
        <w:shd w:val="clear" w:color="auto" w:fill="FFFFFF"/>
        <w:spacing w:before="0" w:beforeAutospacing="0" w:after="240" w:afterAutospacing="0"/>
        <w:rPr>
          <w:rFonts w:ascii="Segoe UI Semilight" w:eastAsia="Times New Roman" w:hAnsi="Segoe UI Semilight" w:cs="Segoe UI Semilight"/>
        </w:rPr>
      </w:pPr>
      <w:r w:rsidRPr="00330243">
        <w:rPr>
          <w:rFonts w:ascii="Segoe UI Semilight" w:eastAsia="Times New Roman" w:hAnsi="Segoe UI Semilight" w:cs="Segoe UI Semilight"/>
          <w:b w:val="0"/>
          <w:bCs w:val="0"/>
          <w:u w:val="single"/>
        </w:rPr>
        <w:t>These goods are being managed by a central team across the four nations and should no longer be procured locally:</w:t>
      </w:r>
    </w:p>
    <w:p w14:paraId="0A782FC6" w14:textId="77777777" w:rsidR="00330243" w:rsidRPr="00330243" w:rsidRDefault="00330243" w:rsidP="00330243">
      <w:pPr>
        <w:pStyle w:val="NormalWeb"/>
        <w:numPr>
          <w:ilvl w:val="0"/>
          <w:numId w:val="2"/>
        </w:numPr>
        <w:shd w:val="clear" w:color="auto" w:fill="FFFFFF"/>
        <w:spacing w:before="0" w:beforeAutospacing="0" w:after="0" w:afterAutospacing="0"/>
        <w:ind w:left="714" w:hanging="357"/>
        <w:rPr>
          <w:rFonts w:ascii="Segoe UI Semilight" w:hAnsi="Segoe UI Semilight" w:cs="Segoe UI Semilight"/>
          <w:sz w:val="24"/>
          <w:szCs w:val="24"/>
        </w:rPr>
      </w:pPr>
      <w:r w:rsidRPr="00330243">
        <w:rPr>
          <w:rFonts w:ascii="Segoe UI Semilight" w:hAnsi="Segoe UI Semilight" w:cs="Segoe UI Semilight"/>
          <w:sz w:val="24"/>
          <w:szCs w:val="24"/>
        </w:rPr>
        <w:t>Personal protective equipment</w:t>
      </w:r>
    </w:p>
    <w:p w14:paraId="3FCD6EA9" w14:textId="77777777" w:rsidR="00330243" w:rsidRPr="00330243" w:rsidRDefault="00330243" w:rsidP="00330243">
      <w:pPr>
        <w:pStyle w:val="NormalWeb"/>
        <w:numPr>
          <w:ilvl w:val="0"/>
          <w:numId w:val="2"/>
        </w:numPr>
        <w:shd w:val="clear" w:color="auto" w:fill="FFFFFF"/>
        <w:spacing w:before="0" w:beforeAutospacing="0" w:after="0" w:afterAutospacing="0"/>
        <w:ind w:left="714" w:hanging="357"/>
        <w:rPr>
          <w:rFonts w:ascii="Segoe UI Semilight" w:hAnsi="Segoe UI Semilight" w:cs="Segoe UI Semilight"/>
          <w:sz w:val="24"/>
          <w:szCs w:val="24"/>
        </w:rPr>
      </w:pPr>
      <w:r w:rsidRPr="00330243">
        <w:rPr>
          <w:rFonts w:ascii="Segoe UI Semilight" w:hAnsi="Segoe UI Semilight" w:cs="Segoe UI Semilight"/>
          <w:sz w:val="24"/>
          <w:szCs w:val="24"/>
        </w:rPr>
        <w:t>Mechanical ventilators</w:t>
      </w:r>
    </w:p>
    <w:p w14:paraId="471B17EB" w14:textId="6F030326" w:rsidR="00330243" w:rsidRPr="00330243" w:rsidRDefault="00330243" w:rsidP="00330243">
      <w:pPr>
        <w:pStyle w:val="NormalWeb"/>
        <w:numPr>
          <w:ilvl w:val="0"/>
          <w:numId w:val="2"/>
        </w:numPr>
        <w:shd w:val="clear" w:color="auto" w:fill="FFFFFF"/>
        <w:spacing w:before="0" w:beforeAutospacing="0" w:after="0" w:afterAutospacing="0"/>
        <w:ind w:left="714" w:hanging="357"/>
        <w:rPr>
          <w:rFonts w:ascii="Segoe UI Semilight" w:hAnsi="Segoe UI Semilight" w:cs="Segoe UI Semilight"/>
          <w:sz w:val="24"/>
          <w:szCs w:val="24"/>
        </w:rPr>
      </w:pPr>
      <w:r w:rsidRPr="00330243">
        <w:rPr>
          <w:rFonts w:ascii="Segoe UI Semilight" w:hAnsi="Segoe UI Semilight" w:cs="Segoe UI Semilight"/>
          <w:sz w:val="24"/>
          <w:szCs w:val="24"/>
        </w:rPr>
        <w:t>Bilevel / Non</w:t>
      </w:r>
      <w:r>
        <w:rPr>
          <w:rFonts w:ascii="Segoe UI Semilight" w:hAnsi="Segoe UI Semilight" w:cs="Segoe UI Semilight"/>
          <w:sz w:val="24"/>
          <w:szCs w:val="24"/>
        </w:rPr>
        <w:t>-</w:t>
      </w:r>
      <w:r w:rsidRPr="00330243">
        <w:rPr>
          <w:rFonts w:ascii="Segoe UI Semilight" w:hAnsi="Segoe UI Semilight" w:cs="Segoe UI Semilight"/>
          <w:sz w:val="24"/>
          <w:szCs w:val="24"/>
        </w:rPr>
        <w:t>invasive ventilators</w:t>
      </w:r>
    </w:p>
    <w:p w14:paraId="757179FE" w14:textId="77777777" w:rsidR="00330243" w:rsidRPr="00330243" w:rsidRDefault="00330243" w:rsidP="00330243">
      <w:pPr>
        <w:pStyle w:val="NormalWeb"/>
        <w:numPr>
          <w:ilvl w:val="0"/>
          <w:numId w:val="2"/>
        </w:numPr>
        <w:shd w:val="clear" w:color="auto" w:fill="FFFFFF"/>
        <w:spacing w:before="0" w:beforeAutospacing="0" w:after="0" w:afterAutospacing="0"/>
        <w:ind w:left="714" w:hanging="357"/>
        <w:rPr>
          <w:rFonts w:ascii="Segoe UI Semilight" w:hAnsi="Segoe UI Semilight" w:cs="Segoe UI Semilight"/>
          <w:sz w:val="24"/>
          <w:szCs w:val="24"/>
        </w:rPr>
      </w:pPr>
      <w:r w:rsidRPr="00330243">
        <w:rPr>
          <w:rFonts w:ascii="Segoe UI Semilight" w:hAnsi="Segoe UI Semilight" w:cs="Segoe UI Semilight"/>
          <w:sz w:val="24"/>
          <w:szCs w:val="24"/>
        </w:rPr>
        <w:t>CPAP devices</w:t>
      </w:r>
    </w:p>
    <w:p w14:paraId="1D620D7F" w14:textId="77777777" w:rsidR="00330243" w:rsidRPr="00330243" w:rsidRDefault="00330243" w:rsidP="00330243">
      <w:pPr>
        <w:pStyle w:val="NormalWeb"/>
        <w:numPr>
          <w:ilvl w:val="0"/>
          <w:numId w:val="2"/>
        </w:numPr>
        <w:shd w:val="clear" w:color="auto" w:fill="FFFFFF"/>
        <w:spacing w:before="0" w:beforeAutospacing="0" w:after="0" w:afterAutospacing="0"/>
        <w:ind w:left="714" w:hanging="357"/>
        <w:rPr>
          <w:rFonts w:ascii="Segoe UI Semilight" w:hAnsi="Segoe UI Semilight" w:cs="Segoe UI Semilight"/>
          <w:sz w:val="24"/>
          <w:szCs w:val="24"/>
        </w:rPr>
      </w:pPr>
      <w:r w:rsidRPr="00330243">
        <w:rPr>
          <w:rFonts w:ascii="Segoe UI Semilight" w:hAnsi="Segoe UI Semilight" w:cs="Segoe UI Semilight"/>
          <w:sz w:val="24"/>
          <w:szCs w:val="24"/>
        </w:rPr>
        <w:t>Oxygen concentrators</w:t>
      </w:r>
    </w:p>
    <w:p w14:paraId="55AC7D4E" w14:textId="77777777" w:rsidR="00330243" w:rsidRPr="00330243" w:rsidRDefault="00330243" w:rsidP="00330243">
      <w:pPr>
        <w:pStyle w:val="NormalWeb"/>
        <w:numPr>
          <w:ilvl w:val="0"/>
          <w:numId w:val="2"/>
        </w:numPr>
        <w:shd w:val="clear" w:color="auto" w:fill="FFFFFF"/>
        <w:spacing w:before="0" w:beforeAutospacing="0" w:after="0" w:afterAutospacing="0"/>
        <w:ind w:left="714" w:hanging="357"/>
        <w:rPr>
          <w:rFonts w:ascii="Segoe UI Semilight" w:hAnsi="Segoe UI Semilight" w:cs="Segoe UI Semilight"/>
          <w:sz w:val="24"/>
          <w:szCs w:val="24"/>
        </w:rPr>
      </w:pPr>
      <w:r w:rsidRPr="00330243">
        <w:rPr>
          <w:rFonts w:ascii="Segoe UI Semilight" w:hAnsi="Segoe UI Semilight" w:cs="Segoe UI Semilight"/>
          <w:sz w:val="24"/>
          <w:szCs w:val="24"/>
        </w:rPr>
        <w:t>Video laryngoscopes – reusable and single use</w:t>
      </w:r>
    </w:p>
    <w:p w14:paraId="554FEDB4" w14:textId="77777777" w:rsidR="00330243" w:rsidRPr="00330243" w:rsidRDefault="00330243" w:rsidP="00330243">
      <w:pPr>
        <w:pStyle w:val="NormalWeb"/>
        <w:numPr>
          <w:ilvl w:val="0"/>
          <w:numId w:val="2"/>
        </w:numPr>
        <w:shd w:val="clear" w:color="auto" w:fill="FFFFFF"/>
        <w:spacing w:before="0" w:beforeAutospacing="0" w:after="0" w:afterAutospacing="0"/>
        <w:ind w:left="714" w:hanging="357"/>
        <w:rPr>
          <w:rFonts w:ascii="Segoe UI Semilight" w:hAnsi="Segoe UI Semilight" w:cs="Segoe UI Semilight"/>
          <w:sz w:val="24"/>
          <w:szCs w:val="24"/>
        </w:rPr>
      </w:pPr>
      <w:r w:rsidRPr="00330243">
        <w:rPr>
          <w:rFonts w:ascii="Segoe UI Semilight" w:hAnsi="Segoe UI Semilight" w:cs="Segoe UI Semilight"/>
          <w:sz w:val="24"/>
          <w:szCs w:val="24"/>
        </w:rPr>
        <w:t>CT scanners</w:t>
      </w:r>
    </w:p>
    <w:p w14:paraId="765F0075" w14:textId="77777777" w:rsidR="00330243" w:rsidRPr="00330243" w:rsidRDefault="00330243" w:rsidP="00330243">
      <w:pPr>
        <w:pStyle w:val="NormalWeb"/>
        <w:numPr>
          <w:ilvl w:val="0"/>
          <w:numId w:val="2"/>
        </w:numPr>
        <w:shd w:val="clear" w:color="auto" w:fill="FFFFFF"/>
        <w:spacing w:before="0" w:beforeAutospacing="0" w:after="0" w:afterAutospacing="0"/>
        <w:ind w:left="714" w:hanging="357"/>
        <w:rPr>
          <w:rFonts w:ascii="Segoe UI Semilight" w:hAnsi="Segoe UI Semilight" w:cs="Segoe UI Semilight"/>
          <w:sz w:val="24"/>
          <w:szCs w:val="24"/>
        </w:rPr>
      </w:pPr>
      <w:r w:rsidRPr="00330243">
        <w:rPr>
          <w:rFonts w:ascii="Segoe UI Semilight" w:hAnsi="Segoe UI Semilight" w:cs="Segoe UI Semilight"/>
          <w:sz w:val="24"/>
          <w:szCs w:val="24"/>
        </w:rPr>
        <w:t>Mobile X-ray</w:t>
      </w:r>
    </w:p>
    <w:p w14:paraId="35A18230" w14:textId="77777777" w:rsidR="00330243" w:rsidRPr="00330243" w:rsidRDefault="00330243" w:rsidP="00330243">
      <w:pPr>
        <w:pStyle w:val="NormalWeb"/>
        <w:numPr>
          <w:ilvl w:val="0"/>
          <w:numId w:val="2"/>
        </w:numPr>
        <w:shd w:val="clear" w:color="auto" w:fill="FFFFFF"/>
        <w:spacing w:before="0" w:beforeAutospacing="0" w:after="0" w:afterAutospacing="0"/>
        <w:ind w:left="714" w:hanging="357"/>
        <w:rPr>
          <w:rFonts w:ascii="Segoe UI Semilight" w:hAnsi="Segoe UI Semilight" w:cs="Segoe UI Semilight"/>
          <w:sz w:val="24"/>
          <w:szCs w:val="24"/>
        </w:rPr>
      </w:pPr>
      <w:r w:rsidRPr="00330243">
        <w:rPr>
          <w:rFonts w:ascii="Segoe UI Semilight" w:hAnsi="Segoe UI Semilight" w:cs="Segoe UI Semilight"/>
          <w:sz w:val="24"/>
          <w:szCs w:val="24"/>
        </w:rPr>
        <w:t>Portable suction pumps</w:t>
      </w:r>
    </w:p>
    <w:p w14:paraId="100C44AE" w14:textId="77777777" w:rsidR="00330243" w:rsidRPr="00330243" w:rsidRDefault="00330243" w:rsidP="00330243">
      <w:pPr>
        <w:pStyle w:val="NormalWeb"/>
        <w:numPr>
          <w:ilvl w:val="0"/>
          <w:numId w:val="2"/>
        </w:numPr>
        <w:shd w:val="clear" w:color="auto" w:fill="FFFFFF"/>
        <w:spacing w:before="0" w:beforeAutospacing="0" w:after="0" w:afterAutospacing="0"/>
        <w:ind w:left="714" w:hanging="357"/>
        <w:rPr>
          <w:rFonts w:ascii="Segoe UI Semilight" w:hAnsi="Segoe UI Semilight" w:cs="Segoe UI Semilight"/>
          <w:sz w:val="24"/>
          <w:szCs w:val="24"/>
        </w:rPr>
      </w:pPr>
      <w:r w:rsidRPr="00330243">
        <w:rPr>
          <w:rFonts w:ascii="Segoe UI Semilight" w:hAnsi="Segoe UI Semilight" w:cs="Segoe UI Semilight"/>
          <w:sz w:val="24"/>
          <w:szCs w:val="24"/>
        </w:rPr>
        <w:t>Enteral feed pumps (and associated consumables)</w:t>
      </w:r>
    </w:p>
    <w:p w14:paraId="41B38780" w14:textId="77777777" w:rsidR="00330243" w:rsidRPr="00330243" w:rsidRDefault="00330243" w:rsidP="00330243">
      <w:pPr>
        <w:pStyle w:val="NormalWeb"/>
        <w:numPr>
          <w:ilvl w:val="0"/>
          <w:numId w:val="2"/>
        </w:numPr>
        <w:shd w:val="clear" w:color="auto" w:fill="FFFFFF"/>
        <w:spacing w:before="0" w:beforeAutospacing="0" w:after="0" w:afterAutospacing="0"/>
        <w:ind w:left="714" w:hanging="357"/>
        <w:rPr>
          <w:rFonts w:ascii="Segoe UI Semilight" w:hAnsi="Segoe UI Semilight" w:cs="Segoe UI Semilight"/>
          <w:sz w:val="24"/>
          <w:szCs w:val="24"/>
        </w:rPr>
      </w:pPr>
      <w:r w:rsidRPr="00330243">
        <w:rPr>
          <w:rFonts w:ascii="Segoe UI Semilight" w:hAnsi="Segoe UI Semilight" w:cs="Segoe UI Semilight"/>
          <w:sz w:val="24"/>
          <w:szCs w:val="24"/>
        </w:rPr>
        <w:t>Syringe drivers</w:t>
      </w:r>
    </w:p>
    <w:p w14:paraId="1F620D7F" w14:textId="77777777" w:rsidR="00330243" w:rsidRPr="00330243" w:rsidRDefault="00330243" w:rsidP="00330243">
      <w:pPr>
        <w:pStyle w:val="NormalWeb"/>
        <w:numPr>
          <w:ilvl w:val="0"/>
          <w:numId w:val="2"/>
        </w:numPr>
        <w:shd w:val="clear" w:color="auto" w:fill="FFFFFF"/>
        <w:spacing w:before="0" w:beforeAutospacing="0" w:after="0" w:afterAutospacing="0"/>
        <w:ind w:left="714" w:hanging="357"/>
        <w:rPr>
          <w:rFonts w:ascii="Segoe UI Semilight" w:hAnsi="Segoe UI Semilight" w:cs="Segoe UI Semilight"/>
          <w:sz w:val="24"/>
          <w:szCs w:val="24"/>
        </w:rPr>
      </w:pPr>
      <w:r w:rsidRPr="00330243">
        <w:rPr>
          <w:rFonts w:ascii="Segoe UI Semilight" w:hAnsi="Segoe UI Semilight" w:cs="Segoe UI Semilight"/>
          <w:sz w:val="24"/>
          <w:szCs w:val="24"/>
        </w:rPr>
        <w:t>Volumetric pumps</w:t>
      </w:r>
    </w:p>
    <w:p w14:paraId="0FAC8C5E" w14:textId="77777777" w:rsidR="00330243" w:rsidRPr="00330243" w:rsidRDefault="00330243" w:rsidP="00330243">
      <w:pPr>
        <w:pStyle w:val="NormalWeb"/>
        <w:numPr>
          <w:ilvl w:val="0"/>
          <w:numId w:val="2"/>
        </w:numPr>
        <w:shd w:val="clear" w:color="auto" w:fill="FFFFFF"/>
        <w:spacing w:before="0" w:beforeAutospacing="0" w:after="0" w:afterAutospacing="0"/>
        <w:ind w:left="714" w:hanging="357"/>
        <w:rPr>
          <w:rFonts w:ascii="Segoe UI Semilight" w:hAnsi="Segoe UI Semilight" w:cs="Segoe UI Semilight"/>
          <w:sz w:val="24"/>
          <w:szCs w:val="24"/>
        </w:rPr>
      </w:pPr>
      <w:r w:rsidRPr="00330243">
        <w:rPr>
          <w:rFonts w:ascii="Segoe UI Semilight" w:hAnsi="Segoe UI Semilight" w:cs="Segoe UI Semilight"/>
          <w:sz w:val="24"/>
          <w:szCs w:val="24"/>
        </w:rPr>
        <w:t>Blood gas analysers</w:t>
      </w:r>
    </w:p>
    <w:p w14:paraId="6991B3B5" w14:textId="77777777" w:rsidR="00330243" w:rsidRPr="00330243" w:rsidRDefault="00330243" w:rsidP="00330243">
      <w:pPr>
        <w:pStyle w:val="NormalWeb"/>
        <w:shd w:val="clear" w:color="auto" w:fill="FFFFFF"/>
        <w:spacing w:before="0" w:beforeAutospacing="0" w:after="420" w:afterAutospacing="0"/>
        <w:rPr>
          <w:rFonts w:ascii="Segoe UI Semilight" w:hAnsi="Segoe UI Semilight" w:cs="Segoe UI Semilight"/>
          <w:sz w:val="24"/>
          <w:szCs w:val="24"/>
        </w:rPr>
      </w:pPr>
      <w:r w:rsidRPr="00330243">
        <w:rPr>
          <w:rFonts w:ascii="Segoe UI Semilight" w:hAnsi="Segoe UI Semilight" w:cs="Segoe UI Semilight"/>
          <w:sz w:val="24"/>
          <w:szCs w:val="24"/>
        </w:rPr>
        <w:t> </w:t>
      </w:r>
    </w:p>
    <w:p w14:paraId="15A8247D" w14:textId="77777777" w:rsidR="00330243" w:rsidRPr="00330243" w:rsidRDefault="00330243" w:rsidP="00330243">
      <w:pPr>
        <w:pStyle w:val="Heading4"/>
        <w:shd w:val="clear" w:color="auto" w:fill="FFFFFF"/>
        <w:spacing w:before="0" w:beforeAutospacing="0" w:after="240" w:afterAutospacing="0"/>
        <w:rPr>
          <w:rFonts w:ascii="Segoe UI Semilight" w:eastAsia="Times New Roman" w:hAnsi="Segoe UI Semilight" w:cs="Segoe UI Semilight"/>
        </w:rPr>
      </w:pPr>
      <w:r w:rsidRPr="00330243">
        <w:rPr>
          <w:rFonts w:ascii="Segoe UI Semilight" w:eastAsia="Times New Roman" w:hAnsi="Segoe UI Semilight" w:cs="Segoe UI Semilight"/>
          <w:b w:val="0"/>
          <w:bCs w:val="0"/>
          <w:u w:val="single"/>
        </w:rPr>
        <w:t>These goods are being procured on behalf of England:</w:t>
      </w:r>
    </w:p>
    <w:p w14:paraId="6E8C7AF1" w14:textId="77777777" w:rsidR="00330243" w:rsidRPr="00330243" w:rsidRDefault="00330243" w:rsidP="00330243">
      <w:pPr>
        <w:pStyle w:val="NormalWeb"/>
        <w:numPr>
          <w:ilvl w:val="0"/>
          <w:numId w:val="3"/>
        </w:numPr>
        <w:shd w:val="clear" w:color="auto" w:fill="FFFFFF"/>
        <w:spacing w:before="0" w:beforeAutospacing="0" w:after="0" w:afterAutospacing="0"/>
        <w:ind w:left="714" w:hanging="357"/>
        <w:rPr>
          <w:rFonts w:ascii="Segoe UI Semilight" w:hAnsi="Segoe UI Semilight" w:cs="Segoe UI Semilight"/>
          <w:sz w:val="24"/>
          <w:szCs w:val="24"/>
        </w:rPr>
      </w:pPr>
      <w:r w:rsidRPr="00330243">
        <w:rPr>
          <w:rFonts w:ascii="Segoe UI Semilight" w:hAnsi="Segoe UI Semilight" w:cs="Segoe UI Semilight"/>
          <w:sz w:val="24"/>
          <w:szCs w:val="24"/>
        </w:rPr>
        <w:t>Ambulatory peritoneal dialysis machines</w:t>
      </w:r>
    </w:p>
    <w:p w14:paraId="1E555DD9" w14:textId="77777777" w:rsidR="00330243" w:rsidRPr="00330243" w:rsidRDefault="00330243" w:rsidP="00330243">
      <w:pPr>
        <w:pStyle w:val="NormalWeb"/>
        <w:numPr>
          <w:ilvl w:val="0"/>
          <w:numId w:val="3"/>
        </w:numPr>
        <w:shd w:val="clear" w:color="auto" w:fill="FFFFFF"/>
        <w:spacing w:before="0" w:beforeAutospacing="0" w:after="0" w:afterAutospacing="0"/>
        <w:ind w:left="714" w:hanging="357"/>
        <w:rPr>
          <w:rFonts w:ascii="Segoe UI Semilight" w:hAnsi="Segoe UI Semilight" w:cs="Segoe UI Semilight"/>
          <w:sz w:val="24"/>
          <w:szCs w:val="24"/>
        </w:rPr>
      </w:pPr>
      <w:r w:rsidRPr="00330243">
        <w:rPr>
          <w:rFonts w:ascii="Segoe UI Semilight" w:hAnsi="Segoe UI Semilight" w:cs="Segoe UI Semilight"/>
          <w:sz w:val="24"/>
          <w:szCs w:val="24"/>
        </w:rPr>
        <w:t>Continuous renal replacement therapy machines</w:t>
      </w:r>
    </w:p>
    <w:p w14:paraId="4BFE0FB2" w14:textId="77777777" w:rsidR="00330243" w:rsidRPr="00330243" w:rsidRDefault="00330243" w:rsidP="00330243">
      <w:pPr>
        <w:pStyle w:val="NormalWeb"/>
        <w:numPr>
          <w:ilvl w:val="0"/>
          <w:numId w:val="3"/>
        </w:numPr>
        <w:shd w:val="clear" w:color="auto" w:fill="FFFFFF"/>
        <w:spacing w:before="0" w:beforeAutospacing="0" w:after="0" w:afterAutospacing="0"/>
        <w:ind w:left="714" w:hanging="357"/>
        <w:rPr>
          <w:rFonts w:ascii="Segoe UI Semilight" w:hAnsi="Segoe UI Semilight" w:cs="Segoe UI Semilight"/>
          <w:sz w:val="24"/>
          <w:szCs w:val="24"/>
        </w:rPr>
      </w:pPr>
      <w:r w:rsidRPr="00330243">
        <w:rPr>
          <w:rFonts w:ascii="Segoe UI Semilight" w:hAnsi="Segoe UI Semilight" w:cs="Segoe UI Semilight"/>
          <w:sz w:val="24"/>
          <w:szCs w:val="24"/>
        </w:rPr>
        <w:t>Reverse osmosis machines</w:t>
      </w:r>
    </w:p>
    <w:p w14:paraId="27CB4CB4" w14:textId="77777777" w:rsidR="00330243" w:rsidRPr="00330243" w:rsidRDefault="00330243">
      <w:pPr>
        <w:rPr>
          <w:rFonts w:ascii="Segoe UI Semilight" w:hAnsi="Segoe UI Semilight" w:cs="Segoe UI Semilight"/>
        </w:rPr>
      </w:pPr>
    </w:p>
    <w:sectPr w:rsidR="00330243" w:rsidRPr="00330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0695E"/>
    <w:multiLevelType w:val="hybridMultilevel"/>
    <w:tmpl w:val="2482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AC62BB"/>
    <w:multiLevelType w:val="hybridMultilevel"/>
    <w:tmpl w:val="E0743E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B5448"/>
    <w:multiLevelType w:val="hybridMultilevel"/>
    <w:tmpl w:val="0C3EFC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43"/>
    <w:rsid w:val="00330243"/>
    <w:rsid w:val="008F6766"/>
    <w:rsid w:val="009D5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121D"/>
  <w15:chartTrackingRefBased/>
  <w15:docId w15:val="{1EB51617-717C-4958-B058-8B4E9471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Light" w:eastAsiaTheme="minorHAnsi" w:hAnsi="Segoe U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330243"/>
    <w:pPr>
      <w:spacing w:before="100" w:beforeAutospacing="1" w:after="100" w:afterAutospacing="1" w:line="240" w:lineRule="auto"/>
      <w:outlineLvl w:val="3"/>
    </w:pPr>
    <w:rPr>
      <w:rFonts w:ascii="Calibri" w:hAnsi="Calibri" w:cs="Calibri"/>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30243"/>
    <w:rPr>
      <w:rFonts w:ascii="Calibri" w:hAnsi="Calibri" w:cs="Calibri"/>
      <w:b/>
      <w:bCs/>
      <w:szCs w:val="24"/>
      <w:lang w:eastAsia="en-GB"/>
    </w:rPr>
  </w:style>
  <w:style w:type="paragraph" w:styleId="NormalWeb">
    <w:name w:val="Normal (Web)"/>
    <w:basedOn w:val="Normal"/>
    <w:uiPriority w:val="99"/>
    <w:semiHidden/>
    <w:unhideWhenUsed/>
    <w:rsid w:val="00330243"/>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2020-05-04T08:33:00Z</dcterms:created>
  <dcterms:modified xsi:type="dcterms:W3CDTF">2020-05-04T08:40:00Z</dcterms:modified>
</cp:coreProperties>
</file>